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89F" w:rsidRPr="00D3789F" w:rsidRDefault="00D3789F" w:rsidP="00D3789F">
      <w:pPr>
        <w:widowControl/>
        <w:autoSpaceDE/>
        <w:autoSpaceDN/>
        <w:spacing w:after="200" w:line="276" w:lineRule="auto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b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>Муниципальное бюджетное учреждение дополнительного образования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b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>«Детско-юношеская спортивная школа города Рассказово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Default="00D3789F" w:rsidP="00D3789F">
      <w:pPr>
        <w:pStyle w:val="1"/>
        <w:ind w:left="568"/>
      </w:pPr>
      <w:r>
        <w:t>Роль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социализации</w:t>
      </w:r>
    </w:p>
    <w:p w:rsidR="00D3789F" w:rsidRDefault="00D3789F" w:rsidP="00D3789F">
      <w:pPr>
        <w:spacing w:line="413" w:lineRule="exact"/>
        <w:ind w:left="-1" w:right="139"/>
        <w:jc w:val="center"/>
        <w:rPr>
          <w:b/>
          <w:sz w:val="36"/>
        </w:rPr>
      </w:pPr>
      <w:r>
        <w:rPr>
          <w:b/>
          <w:spacing w:val="-2"/>
          <w:sz w:val="36"/>
        </w:rPr>
        <w:t>обучающихся.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 xml:space="preserve"> </w:t>
      </w:r>
      <w:r w:rsidRPr="00D3789F">
        <w:rPr>
          <w:rFonts w:eastAsia="Calibri"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 xml:space="preserve">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b/>
          <w:sz w:val="24"/>
          <w:szCs w:val="24"/>
        </w:rPr>
        <w:t xml:space="preserve">    </w:t>
      </w: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</w:p>
    <w:p w:rsidR="00D3789F" w:rsidRPr="00D3789F" w:rsidRDefault="00D3789F" w:rsidP="00D3789F">
      <w:pPr>
        <w:widowControl/>
        <w:autoSpaceDE/>
        <w:autoSpaceDN/>
        <w:spacing w:after="200" w:line="276" w:lineRule="auto"/>
        <w:ind w:firstLine="567"/>
        <w:jc w:val="center"/>
        <w:rPr>
          <w:rFonts w:eastAsia="Calibri"/>
          <w:sz w:val="24"/>
          <w:szCs w:val="24"/>
        </w:rPr>
      </w:pPr>
      <w:r w:rsidRPr="00D3789F">
        <w:rPr>
          <w:rFonts w:eastAsia="Calibri"/>
          <w:sz w:val="24"/>
          <w:szCs w:val="24"/>
        </w:rPr>
        <w:t>Рассказово 2026г</w:t>
      </w:r>
    </w:p>
    <w:p w:rsidR="00765A5C" w:rsidRDefault="00765A5C">
      <w:pPr>
        <w:pStyle w:val="a3"/>
        <w:spacing w:before="97"/>
        <w:ind w:left="0" w:right="0" w:firstLine="0"/>
        <w:jc w:val="left"/>
        <w:rPr>
          <w:b/>
          <w:i/>
          <w:sz w:val="22"/>
        </w:rPr>
      </w:pPr>
    </w:p>
    <w:p w:rsidR="00D3789F" w:rsidRDefault="00D3789F">
      <w:pPr>
        <w:pStyle w:val="a3"/>
        <w:spacing w:before="97"/>
        <w:ind w:left="0" w:right="0" w:firstLine="0"/>
        <w:jc w:val="left"/>
        <w:rPr>
          <w:b/>
          <w:i/>
          <w:sz w:val="22"/>
        </w:rPr>
      </w:pPr>
    </w:p>
    <w:p w:rsidR="00765A5C" w:rsidRDefault="00765A5C">
      <w:pPr>
        <w:pStyle w:val="a3"/>
        <w:spacing w:before="232"/>
        <w:ind w:left="0" w:right="0" w:firstLine="0"/>
        <w:jc w:val="left"/>
        <w:rPr>
          <w:i/>
          <w:sz w:val="24"/>
        </w:rPr>
      </w:pPr>
      <w:bookmarkStart w:id="0" w:name="_GoBack"/>
      <w:bookmarkEnd w:id="0"/>
    </w:p>
    <w:p w:rsidR="00765A5C" w:rsidRDefault="003C2429">
      <w:pPr>
        <w:pStyle w:val="a3"/>
      </w:pPr>
      <w:r>
        <w:rPr>
          <w:b/>
        </w:rPr>
        <w:lastRenderedPageBreak/>
        <w:t>Актуальность</w:t>
      </w:r>
      <w:r>
        <w:rPr>
          <w:b/>
          <w:spacing w:val="-4"/>
        </w:rPr>
        <w:t xml:space="preserve"> </w:t>
      </w:r>
      <w:r>
        <w:t>данной темы заключается в сложившейся и вполне очевидной ситуации в нашей стране - необходимость повышения профессионального уровня наших спортсменов на мировой арене. Спортивные образовательные учреждения, деятельность которых направлена на развитие массо</w:t>
      </w:r>
      <w:r>
        <w:t>вого спорта, на спортивно-оздоровительном этапе и этапе начальной подготовки спортсменов ставят перед собой задачу - привлечение максимального числа детей и подростков к систематическим занятиям спортом, которые направлены на развитие личности, утверждению</w:t>
      </w:r>
      <w:r>
        <w:t xml:space="preserve"> здорового образа жизни, воспитанию физических, морально-этических и волевых качеств. На учебно-тренировочном этапе они ставят перед собой задачу по улучшению состояния здоровья, начиная с физического развития;</w:t>
      </w:r>
      <w:r>
        <w:rPr>
          <w:spacing w:val="80"/>
        </w:rPr>
        <w:t xml:space="preserve"> </w:t>
      </w:r>
      <w:r>
        <w:t xml:space="preserve">повышения уровня физической подготовленности </w:t>
      </w:r>
      <w:r>
        <w:t>и спортивных результатов, учитывая индивидуальные особенности и требования программ по видам спорта; профилактике различных форм зависимости и правонарушений. Предмет исследования: особенности работы ДЮСШ и ее место в системе дополнительного образования;</w:t>
      </w:r>
    </w:p>
    <w:p w:rsidR="00765A5C" w:rsidRDefault="003C2429">
      <w:pPr>
        <w:pStyle w:val="a3"/>
        <w:spacing w:line="322" w:lineRule="exact"/>
        <w:ind w:left="851" w:right="0" w:firstLine="0"/>
      </w:pPr>
      <w:r>
        <w:t>О</w:t>
      </w:r>
      <w:r>
        <w:t>бъект</w:t>
      </w:r>
      <w:r>
        <w:rPr>
          <w:spacing w:val="-15"/>
        </w:rPr>
        <w:t xml:space="preserve"> </w:t>
      </w:r>
      <w:r>
        <w:t>исследования:</w:t>
      </w:r>
      <w:r>
        <w:rPr>
          <w:spacing w:val="-16"/>
        </w:rPr>
        <w:t xml:space="preserve"> </w:t>
      </w:r>
      <w:r>
        <w:t>ДЮСШ</w:t>
      </w:r>
      <w:r>
        <w:rPr>
          <w:spacing w:val="-14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педагогическая</w:t>
      </w:r>
      <w:r>
        <w:rPr>
          <w:spacing w:val="-14"/>
        </w:rPr>
        <w:t xml:space="preserve"> </w:t>
      </w:r>
      <w:r>
        <w:rPr>
          <w:spacing w:val="-2"/>
        </w:rPr>
        <w:t>система.</w:t>
      </w:r>
    </w:p>
    <w:p w:rsidR="00765A5C" w:rsidRDefault="003C2429">
      <w:pPr>
        <w:pStyle w:val="a3"/>
        <w:ind w:right="279"/>
      </w:pPr>
      <w:r>
        <w:t>Цель исследования: проанализировав методические и теоретические данные выявить значимость и особенности дополнительного образования спортсменов в ДЮСШ.</w:t>
      </w:r>
    </w:p>
    <w:p w:rsidR="00765A5C" w:rsidRDefault="00765A5C">
      <w:pPr>
        <w:pStyle w:val="a3"/>
        <w:spacing w:before="282"/>
        <w:ind w:left="0" w:right="0" w:firstLine="0"/>
        <w:jc w:val="left"/>
      </w:pPr>
    </w:p>
    <w:p w:rsidR="00765A5C" w:rsidRDefault="003C2429">
      <w:pPr>
        <w:pStyle w:val="2"/>
        <w:numPr>
          <w:ilvl w:val="0"/>
          <w:numId w:val="1"/>
        </w:numPr>
        <w:tabs>
          <w:tab w:val="left" w:pos="389"/>
        </w:tabs>
        <w:ind w:left="389" w:hanging="247"/>
        <w:jc w:val="left"/>
      </w:pPr>
      <w:r>
        <w:t>Дополнительное</w:t>
      </w:r>
      <w:r>
        <w:rPr>
          <w:spacing w:val="-13"/>
        </w:rPr>
        <w:t xml:space="preserve"> </w:t>
      </w:r>
      <w:r>
        <w:t>образование</w:t>
      </w:r>
      <w:r>
        <w:rPr>
          <w:spacing w:val="-13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через</w:t>
      </w:r>
      <w:r>
        <w:rPr>
          <w:spacing w:val="-13"/>
        </w:rPr>
        <w:t xml:space="preserve"> </w:t>
      </w:r>
      <w:r>
        <w:rPr>
          <w:spacing w:val="-4"/>
        </w:rPr>
        <w:t>ДЮСШ</w:t>
      </w:r>
    </w:p>
    <w:p w:rsidR="00765A5C" w:rsidRDefault="003C2429">
      <w:pPr>
        <w:pStyle w:val="a3"/>
        <w:spacing w:before="277"/>
      </w:pPr>
      <w:r>
        <w:t>Дополнительное</w:t>
      </w:r>
      <w:r>
        <w:rPr>
          <w:spacing w:val="80"/>
        </w:rPr>
        <w:t xml:space="preserve"> </w:t>
      </w:r>
      <w:r>
        <w:t>образование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составная</w:t>
      </w:r>
      <w:r>
        <w:rPr>
          <w:spacing w:val="80"/>
        </w:rPr>
        <w:t xml:space="preserve"> </w:t>
      </w:r>
      <w:r>
        <w:t>(вариативная) часть</w:t>
      </w:r>
      <w:r>
        <w:rPr>
          <w:spacing w:val="-3"/>
        </w:rPr>
        <w:t xml:space="preserve"> </w:t>
      </w:r>
      <w:r>
        <w:rPr>
          <w:u w:val="single"/>
        </w:rPr>
        <w:t>общего образования</w:t>
      </w:r>
      <w:r>
        <w:t xml:space="preserve">, </w:t>
      </w:r>
      <w:proofErr w:type="spellStart"/>
      <w:r>
        <w:t>сущностно</w:t>
      </w:r>
      <w:proofErr w:type="spellEnd"/>
      <w:r>
        <w:t xml:space="preserve"> мотивированное образование, позволяющее обучающемуся приобрести устойчивую потребность в познании и творчестве, максимально реализовать себя, самоопределиться пр</w:t>
      </w:r>
      <w:r>
        <w:t xml:space="preserve">офессионально и личностно. Многими исследователями дополнительное образование детей понимается как целенаправленный процесс воспитания и обучения посредством реализации дополнительных образовательных программ. Сам термин «дополнительное образование детей» </w:t>
      </w:r>
      <w:r>
        <w:t>появился в начале 90-х годов в связи с принятием Закона РФ «Об образовании».</w:t>
      </w:r>
    </w:p>
    <w:p w:rsidR="00765A5C" w:rsidRDefault="00765A5C">
      <w:pPr>
        <w:pStyle w:val="a3"/>
        <w:sectPr w:rsidR="00765A5C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p w:rsidR="00765A5C" w:rsidRDefault="003C2429">
      <w:pPr>
        <w:pStyle w:val="a3"/>
        <w:spacing w:before="70"/>
      </w:pPr>
      <w:r>
        <w:lastRenderedPageBreak/>
        <w:t xml:space="preserve">Социализация [от лат. </w:t>
      </w:r>
      <w:proofErr w:type="spellStart"/>
      <w:r>
        <w:t>socialis</w:t>
      </w:r>
      <w:proofErr w:type="spellEnd"/>
      <w:r>
        <w:t xml:space="preserve"> — общественный] — а) процесс</w:t>
      </w:r>
      <w:r>
        <w:rPr>
          <w:spacing w:val="40"/>
        </w:rPr>
        <w:t xml:space="preserve"> </w:t>
      </w:r>
      <w:r>
        <w:t>усвоения и овладения тем социальным опытом, который передается</w:t>
      </w:r>
      <w:r>
        <w:rPr>
          <w:spacing w:val="40"/>
        </w:rPr>
        <w:t xml:space="preserve"> </w:t>
      </w:r>
      <w:r>
        <w:t>индивиду в ходе его взаимодействия и общ</w:t>
      </w:r>
      <w:r>
        <w:t>ения с социальным окружением; б) результат освоения индивидом того социального опыта, который передается ему в ходе совместной деятельности и общения с социальным окружением и реализуется субъектом социализации.</w:t>
      </w:r>
    </w:p>
    <w:p w:rsidR="00765A5C" w:rsidRDefault="003C2429">
      <w:pPr>
        <w:pStyle w:val="a3"/>
      </w:pPr>
      <w:r>
        <w:t>Не случайно в последнее десятилетие проводят</w:t>
      </w:r>
      <w:r>
        <w:t>ся активные исследования по проблеме социализации личности средствами и методами физической культуры. Значение физической культуры в социализации обучаемого заключается в том, что она оказывает, точнее, обладаем огромными возможностями для оказания глубоко</w:t>
      </w:r>
      <w:r>
        <w:t xml:space="preserve">го и всестороннего воздействия на сущностные качества человека, развивая его физически и </w:t>
      </w:r>
      <w:r>
        <w:rPr>
          <w:spacing w:val="-2"/>
        </w:rPr>
        <w:t>духовно.</w:t>
      </w:r>
    </w:p>
    <w:p w:rsidR="00765A5C" w:rsidRDefault="003C2429">
      <w:pPr>
        <w:pStyle w:val="a3"/>
        <w:ind w:right="279"/>
      </w:pPr>
      <w:r>
        <w:t>Деятельность Детско-юношеских спортивных школ приобретает на современном этапе развития отечественного образования свое особое значение. Являясь дополнительны</w:t>
      </w:r>
      <w:r>
        <w:t>м, именно спортивное образование тем не менее становится часто в жизни человека основным.</w:t>
      </w:r>
    </w:p>
    <w:p w:rsidR="00765A5C" w:rsidRDefault="003C2429">
      <w:pPr>
        <w:pStyle w:val="a3"/>
      </w:pPr>
      <w:r>
        <w:t>Необходимо отметить, что спортивная школа является учреждением дополнительного образования детей и относится к типу образовательного учреждения, основное предназначен</w:t>
      </w:r>
      <w:r>
        <w:t>ие которого - развитие положительной мотивации</w:t>
      </w:r>
      <w:r>
        <w:rPr>
          <w:spacing w:val="-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процессу познания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творчества, реализация дополнительных образовательных программ и услуг в интересах учащихся, общества, государства. Поэтому отсюда логически вытекают задачи учреждения дополнительного образования: обеспечение необходимых условий для: укрепления здоровья, р</w:t>
      </w:r>
      <w:r>
        <w:t>азвития творческой личности, самоопределения и выбора профессии вида трудовой деятельности детей в возрасте от 6 до 18 лет (в спортивных школах) и старше - до 25 лет; социальная адаптация; формирование культуры; организация полноценного содержательного дос</w:t>
      </w:r>
      <w:r>
        <w:t>уга.</w:t>
      </w:r>
    </w:p>
    <w:p w:rsidR="00765A5C" w:rsidRDefault="003C2429">
      <w:pPr>
        <w:pStyle w:val="2"/>
        <w:numPr>
          <w:ilvl w:val="0"/>
          <w:numId w:val="1"/>
        </w:numPr>
        <w:tabs>
          <w:tab w:val="left" w:pos="568"/>
        </w:tabs>
        <w:spacing w:before="283"/>
        <w:ind w:left="568" w:hanging="356"/>
        <w:jc w:val="left"/>
      </w:pPr>
      <w:r>
        <w:t>Роль</w:t>
      </w:r>
      <w:r>
        <w:rPr>
          <w:spacing w:val="-9"/>
        </w:rPr>
        <w:t xml:space="preserve"> </w:t>
      </w:r>
      <w:r>
        <w:t>ДЮСШ</w:t>
      </w:r>
      <w:r>
        <w:rPr>
          <w:spacing w:val="5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успешной</w:t>
      </w:r>
      <w:r>
        <w:rPr>
          <w:spacing w:val="-9"/>
        </w:rPr>
        <w:t xml:space="preserve"> </w:t>
      </w:r>
      <w:r>
        <w:t>социализации</w:t>
      </w:r>
      <w:r>
        <w:rPr>
          <w:spacing w:val="-8"/>
        </w:rPr>
        <w:t xml:space="preserve"> </w:t>
      </w:r>
      <w:r>
        <w:rPr>
          <w:spacing w:val="-2"/>
        </w:rPr>
        <w:t>обучающихся.</w:t>
      </w:r>
    </w:p>
    <w:p w:rsidR="00765A5C" w:rsidRDefault="003C2429">
      <w:pPr>
        <w:pStyle w:val="a3"/>
        <w:spacing w:before="277"/>
      </w:pPr>
      <w:r>
        <w:t xml:space="preserve">В настоящее время усиливается роль учреждений спортивной направленности как реализующих функции основной школы, к которым </w:t>
      </w:r>
      <w:r>
        <w:rPr>
          <w:spacing w:val="-2"/>
        </w:rPr>
        <w:t>относятся:</w:t>
      </w:r>
    </w:p>
    <w:p w:rsidR="00765A5C" w:rsidRDefault="00765A5C">
      <w:pPr>
        <w:pStyle w:val="a3"/>
        <w:spacing w:before="53"/>
        <w:ind w:left="0" w:right="0" w:firstLine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796"/>
      </w:tblGrid>
      <w:tr w:rsidR="00765A5C">
        <w:trPr>
          <w:trHeight w:val="376"/>
        </w:trPr>
        <w:tc>
          <w:tcPr>
            <w:tcW w:w="4782" w:type="dxa"/>
          </w:tcPr>
          <w:p w:rsidR="00765A5C" w:rsidRDefault="003C2429">
            <w:pPr>
              <w:pStyle w:val="TableParagraph"/>
              <w:spacing w:before="24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Названия</w:t>
            </w:r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spacing w:before="24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Характеристика</w:t>
            </w:r>
          </w:p>
        </w:tc>
      </w:tr>
      <w:tr w:rsidR="00765A5C">
        <w:trPr>
          <w:trHeight w:val="1341"/>
        </w:trPr>
        <w:tc>
          <w:tcPr>
            <w:tcW w:w="4782" w:type="dxa"/>
          </w:tcPr>
          <w:p w:rsidR="00765A5C" w:rsidRDefault="003C2429">
            <w:pPr>
              <w:pStyle w:val="TableParagraph"/>
              <w:tabs>
                <w:tab w:val="left" w:pos="4578"/>
              </w:tabs>
              <w:ind w:left="27" w:right="2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Здоровьесберегающая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Реабилитационная</w:t>
            </w:r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tabs>
                <w:tab w:val="left" w:pos="2075"/>
                <w:tab w:val="left" w:pos="2992"/>
              </w:tabs>
              <w:ind w:right="1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Связанная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повсеместным </w:t>
            </w:r>
            <w:r>
              <w:rPr>
                <w:sz w:val="28"/>
              </w:rPr>
              <w:t xml:space="preserve">ухудшением здоровья детей и </w:t>
            </w:r>
            <w:r>
              <w:rPr>
                <w:spacing w:val="-2"/>
                <w:sz w:val="28"/>
              </w:rPr>
              <w:t>необходимостью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формирования </w:t>
            </w:r>
            <w:r>
              <w:rPr>
                <w:sz w:val="28"/>
              </w:rPr>
              <w:t>здорового поколения;</w:t>
            </w:r>
          </w:p>
        </w:tc>
      </w:tr>
      <w:tr w:rsidR="00765A5C">
        <w:trPr>
          <w:trHeight w:val="1020"/>
        </w:trPr>
        <w:tc>
          <w:tcPr>
            <w:tcW w:w="4782" w:type="dxa"/>
          </w:tcPr>
          <w:p w:rsidR="00765A5C" w:rsidRDefault="003C2429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Социально-Адаптивная</w:t>
            </w:r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ind w:right="18"/>
              <w:jc w:val="both"/>
              <w:rPr>
                <w:sz w:val="28"/>
              </w:rPr>
            </w:pPr>
            <w:r>
              <w:rPr>
                <w:sz w:val="28"/>
              </w:rPr>
              <w:t>Позволяет обеспечить включение ребенка в реальные отношения социума,</w:t>
            </w:r>
            <w:r>
              <w:rPr>
                <w:spacing w:val="69"/>
                <w:sz w:val="28"/>
              </w:rPr>
              <w:t xml:space="preserve">    </w:t>
            </w:r>
            <w:r>
              <w:rPr>
                <w:sz w:val="28"/>
              </w:rPr>
              <w:t>поддерживающая</w:t>
            </w:r>
            <w:r>
              <w:rPr>
                <w:spacing w:val="68"/>
                <w:sz w:val="28"/>
              </w:rPr>
              <w:t xml:space="preserve">    </w:t>
            </w:r>
            <w:r>
              <w:rPr>
                <w:spacing w:val="-5"/>
                <w:sz w:val="28"/>
              </w:rPr>
              <w:t>его</w:t>
            </w:r>
          </w:p>
        </w:tc>
      </w:tr>
    </w:tbl>
    <w:p w:rsidR="00765A5C" w:rsidRDefault="00765A5C">
      <w:pPr>
        <w:pStyle w:val="TableParagraph"/>
        <w:jc w:val="both"/>
        <w:rPr>
          <w:sz w:val="28"/>
        </w:rPr>
        <w:sectPr w:rsidR="00765A5C"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796"/>
      </w:tblGrid>
      <w:tr w:rsidR="00765A5C">
        <w:trPr>
          <w:trHeight w:val="1985"/>
        </w:trPr>
        <w:tc>
          <w:tcPr>
            <w:tcW w:w="4782" w:type="dxa"/>
          </w:tcPr>
          <w:p w:rsidR="00765A5C" w:rsidRDefault="00765A5C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tabs>
                <w:tab w:val="left" w:pos="2268"/>
                <w:tab w:val="left" w:pos="3290"/>
                <w:tab w:val="left" w:pos="4594"/>
              </w:tabs>
              <w:spacing w:before="24"/>
              <w:ind w:right="1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социальную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мобильность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 xml:space="preserve">позволяющая открывать жизненные перспективы для каждого учащегося и </w:t>
            </w:r>
            <w:r>
              <w:rPr>
                <w:spacing w:val="-2"/>
                <w:sz w:val="28"/>
              </w:rPr>
              <w:t>смягчающая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социальную </w:t>
            </w:r>
            <w:r>
              <w:rPr>
                <w:sz w:val="28"/>
              </w:rPr>
              <w:t xml:space="preserve">напряженность и социальные </w:t>
            </w:r>
            <w:r>
              <w:rPr>
                <w:spacing w:val="-2"/>
                <w:sz w:val="28"/>
              </w:rPr>
              <w:t>конфликты;</w:t>
            </w:r>
          </w:p>
        </w:tc>
      </w:tr>
      <w:tr w:rsidR="00765A5C">
        <w:trPr>
          <w:trHeight w:val="1986"/>
        </w:trPr>
        <w:tc>
          <w:tcPr>
            <w:tcW w:w="4782" w:type="dxa"/>
          </w:tcPr>
          <w:p w:rsidR="00765A5C" w:rsidRDefault="003C2429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Социально-Преобразующая</w:t>
            </w:r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ind w:right="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Обеспечивающая подготовку людей к реальной жизни в новых условиях формирующегося </w:t>
            </w:r>
            <w:r>
              <w:rPr>
                <w:sz w:val="28"/>
              </w:rPr>
              <w:t xml:space="preserve">демократического общества, рыночных отношений, где жизненные ситуации быстро </w:t>
            </w:r>
            <w:r>
              <w:rPr>
                <w:spacing w:val="-2"/>
                <w:sz w:val="28"/>
              </w:rPr>
              <w:t>изменяются;</w:t>
            </w:r>
          </w:p>
        </w:tc>
      </w:tr>
      <w:tr w:rsidR="00765A5C">
        <w:trPr>
          <w:trHeight w:val="1020"/>
        </w:trPr>
        <w:tc>
          <w:tcPr>
            <w:tcW w:w="4782" w:type="dxa"/>
          </w:tcPr>
          <w:p w:rsidR="00765A5C" w:rsidRDefault="003C2429">
            <w:pPr>
              <w:pStyle w:val="TableParagraph"/>
              <w:ind w:left="27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Социально-защитная</w:t>
            </w:r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ind w:right="18"/>
              <w:jc w:val="both"/>
              <w:rPr>
                <w:sz w:val="28"/>
              </w:rPr>
            </w:pPr>
            <w:r>
              <w:rPr>
                <w:sz w:val="28"/>
              </w:rPr>
              <w:t>Связанная с заботой о детях, которые лишены нормальных условий для жизни и развития в семье и обществе;</w:t>
            </w:r>
          </w:p>
        </w:tc>
      </w:tr>
      <w:tr w:rsidR="00765A5C">
        <w:trPr>
          <w:trHeight w:val="1629"/>
        </w:trPr>
        <w:tc>
          <w:tcPr>
            <w:tcW w:w="4782" w:type="dxa"/>
          </w:tcPr>
          <w:p w:rsidR="00765A5C" w:rsidRDefault="003C2429">
            <w:pPr>
              <w:pStyle w:val="TableParagraph"/>
              <w:tabs>
                <w:tab w:val="left" w:pos="4578"/>
              </w:tabs>
              <w:ind w:left="27" w:right="2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Культуропреемственная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Культуротворческая</w:t>
            </w:r>
            <w:proofErr w:type="spellEnd"/>
          </w:p>
        </w:tc>
        <w:tc>
          <w:tcPr>
            <w:tcW w:w="4796" w:type="dxa"/>
          </w:tcPr>
          <w:p w:rsidR="00765A5C" w:rsidRDefault="003C2429">
            <w:pPr>
              <w:pStyle w:val="TableParagraph"/>
              <w:ind w:right="18"/>
              <w:jc w:val="both"/>
              <w:rPr>
                <w:sz w:val="28"/>
              </w:rPr>
            </w:pPr>
            <w:r>
              <w:rPr>
                <w:sz w:val="28"/>
              </w:rPr>
              <w:t>Которые логически вытекают из современного понимания физической культуры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приобщения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культуре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 широком смысле этого слова</w:t>
            </w:r>
          </w:p>
        </w:tc>
      </w:tr>
    </w:tbl>
    <w:p w:rsidR="00765A5C" w:rsidRDefault="00765A5C">
      <w:pPr>
        <w:pStyle w:val="a3"/>
        <w:spacing w:before="10"/>
        <w:ind w:left="0" w:right="0" w:firstLine="0"/>
        <w:jc w:val="left"/>
      </w:pPr>
    </w:p>
    <w:p w:rsidR="00765A5C" w:rsidRDefault="003C2429">
      <w:pPr>
        <w:pStyle w:val="a3"/>
      </w:pPr>
      <w:r>
        <w:t xml:space="preserve">ДЮСШ как социально-педагогическая система воспитания. Спортивные образовательные учреждения, деятельность которых направлена </w:t>
      </w:r>
      <w:r>
        <w:t>на развитие массового спорта, на спортивно-оздоровительном этапе и этапе начальной подготовки спортсменов ставят перед собой задачу: по привлечению максимального числа детей и подростков к систематическим занятиям спортом, которые направлены на развитие ли</w:t>
      </w:r>
      <w:r>
        <w:t>чности, утверждению здорового образа жизни, воспитанию физических, морально-этических и волевых качеств.</w:t>
      </w:r>
    </w:p>
    <w:p w:rsidR="00765A5C" w:rsidRDefault="003C2429">
      <w:pPr>
        <w:pStyle w:val="a3"/>
        <w:spacing w:before="1"/>
        <w:ind w:left="851" w:right="3923" w:firstLine="0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ДЮСШ Приоритетные цели ДЮСШ:</w:t>
      </w:r>
    </w:p>
    <w:p w:rsidR="00765A5C" w:rsidRDefault="003C2429">
      <w:pPr>
        <w:pStyle w:val="a4"/>
        <w:numPr>
          <w:ilvl w:val="1"/>
          <w:numId w:val="1"/>
        </w:numPr>
        <w:tabs>
          <w:tab w:val="left" w:pos="1556"/>
        </w:tabs>
        <w:ind w:right="279" w:firstLine="709"/>
        <w:jc w:val="both"/>
        <w:rPr>
          <w:sz w:val="28"/>
        </w:rPr>
      </w:pPr>
      <w:r>
        <w:rPr>
          <w:sz w:val="28"/>
        </w:rPr>
        <w:t>Позитивное развитие школы, ориентированное на</w:t>
      </w:r>
      <w:r>
        <w:rPr>
          <w:spacing w:val="40"/>
          <w:sz w:val="28"/>
        </w:rPr>
        <w:t xml:space="preserve"> </w:t>
      </w:r>
      <w:r>
        <w:rPr>
          <w:sz w:val="28"/>
        </w:rPr>
        <w:t>удовлетворение физкультурно-оздоровительных и</w:t>
      </w:r>
      <w:r>
        <w:rPr>
          <w:sz w:val="28"/>
        </w:rPr>
        <w:t xml:space="preserve"> спортивных потребностей детей и подростков.</w:t>
      </w:r>
    </w:p>
    <w:p w:rsidR="00765A5C" w:rsidRDefault="003C2429">
      <w:pPr>
        <w:pStyle w:val="a4"/>
        <w:numPr>
          <w:ilvl w:val="1"/>
          <w:numId w:val="1"/>
        </w:numPr>
        <w:tabs>
          <w:tab w:val="left" w:pos="1556"/>
        </w:tabs>
        <w:ind w:right="278" w:firstLine="709"/>
        <w:jc w:val="both"/>
        <w:rPr>
          <w:sz w:val="28"/>
        </w:rPr>
      </w:pPr>
      <w:r>
        <w:rPr>
          <w:sz w:val="28"/>
        </w:rPr>
        <w:t>Формирование у детей потребности в физическом совершенствовании, привлекательности здорового образа жизни.</w:t>
      </w:r>
    </w:p>
    <w:p w:rsidR="00765A5C" w:rsidRDefault="003C2429">
      <w:pPr>
        <w:pStyle w:val="a4"/>
        <w:numPr>
          <w:ilvl w:val="1"/>
          <w:numId w:val="1"/>
        </w:numPr>
        <w:tabs>
          <w:tab w:val="left" w:pos="1556"/>
        </w:tabs>
        <w:ind w:right="280" w:firstLine="709"/>
        <w:jc w:val="both"/>
        <w:rPr>
          <w:sz w:val="28"/>
        </w:rPr>
      </w:pPr>
      <w:r>
        <w:rPr>
          <w:sz w:val="28"/>
        </w:rPr>
        <w:t>Вовлечение наибольшего числа детей в регулярные занятия физической культурой и спортом.</w:t>
      </w:r>
    </w:p>
    <w:p w:rsidR="00765A5C" w:rsidRDefault="003C2429">
      <w:pPr>
        <w:pStyle w:val="a3"/>
      </w:pPr>
      <w:r>
        <w:t xml:space="preserve">Школа организовывает целостный педагогический процесс, где главными лицами являются обучающиеся, тренеры, администрация, совместная деятельность которых направлена на сотрудничество с общей социально- педагогической системой города. Она решается благодаря </w:t>
      </w:r>
      <w:r>
        <w:t>организации учебно-тренировочного процесса на базе общеобразовательных школ города, детских садов и на базе ДЮСШ.</w:t>
      </w:r>
    </w:p>
    <w:p w:rsidR="00765A5C" w:rsidRDefault="00765A5C">
      <w:pPr>
        <w:pStyle w:val="a3"/>
        <w:sectPr w:rsidR="00765A5C">
          <w:type w:val="continuous"/>
          <w:pgSz w:w="11910" w:h="16840"/>
          <w:pgMar w:top="1120" w:right="566" w:bottom="280" w:left="1559" w:header="720" w:footer="720" w:gutter="0"/>
          <w:cols w:space="720"/>
        </w:sectPr>
      </w:pPr>
    </w:p>
    <w:p w:rsidR="00765A5C" w:rsidRDefault="003C2429">
      <w:pPr>
        <w:pStyle w:val="a3"/>
        <w:spacing w:before="70"/>
        <w:ind w:right="280"/>
      </w:pPr>
      <w:r>
        <w:lastRenderedPageBreak/>
        <w:t>В учреждениях дополнительного образования детей ребенок получает возможность заниматься в малых (по сравнению с другими госуда</w:t>
      </w:r>
      <w:r>
        <w:t xml:space="preserve">рственными образовательными учреждениями) группах. Это создает </w:t>
      </w:r>
      <w:r>
        <w:rPr>
          <w:spacing w:val="-2"/>
        </w:rPr>
        <w:t>благоприятные</w:t>
      </w:r>
    </w:p>
    <w:p w:rsidR="00765A5C" w:rsidRDefault="003C2429">
      <w:pPr>
        <w:pStyle w:val="a3"/>
        <w:ind w:right="277"/>
      </w:pPr>
      <w:r>
        <w:t>возможности для его социализации, индивидуальной работы педагога с каждым воспитанником, а также для реализации творческого, спортивно-оздоровительного подхода.</w:t>
      </w:r>
    </w:p>
    <w:p w:rsidR="00765A5C" w:rsidRDefault="003C2429">
      <w:pPr>
        <w:pStyle w:val="a3"/>
        <w:ind w:left="851" w:right="0" w:firstLine="0"/>
      </w:pP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педа</w:t>
      </w:r>
      <w:r>
        <w:t>гогического</w:t>
      </w:r>
      <w:r>
        <w:rPr>
          <w:spacing w:val="-11"/>
        </w:rPr>
        <w:t xml:space="preserve"> </w:t>
      </w:r>
      <w:r>
        <w:t>коллектива</w:t>
      </w:r>
      <w:r>
        <w:rPr>
          <w:spacing w:val="-11"/>
        </w:rPr>
        <w:t xml:space="preserve"> </w:t>
      </w:r>
      <w:r>
        <w:rPr>
          <w:spacing w:val="-2"/>
        </w:rPr>
        <w:t>школы:</w:t>
      </w:r>
    </w:p>
    <w:p w:rsidR="00765A5C" w:rsidRDefault="00765A5C">
      <w:pPr>
        <w:pStyle w:val="a3"/>
        <w:spacing w:before="88"/>
        <w:ind w:left="0" w:right="0" w:firstLine="0"/>
        <w:jc w:val="left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5248"/>
      </w:tblGrid>
      <w:tr w:rsidR="00765A5C">
        <w:trPr>
          <w:trHeight w:val="384"/>
        </w:trPr>
        <w:tc>
          <w:tcPr>
            <w:tcW w:w="4211" w:type="dxa"/>
          </w:tcPr>
          <w:p w:rsidR="00765A5C" w:rsidRDefault="003C2429">
            <w:pPr>
              <w:pStyle w:val="TableParagraph"/>
              <w:spacing w:before="34"/>
              <w:ind w:left="73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Цели</w:t>
            </w:r>
          </w:p>
        </w:tc>
        <w:tc>
          <w:tcPr>
            <w:tcW w:w="5248" w:type="dxa"/>
          </w:tcPr>
          <w:p w:rsidR="00765A5C" w:rsidRDefault="003C2429">
            <w:pPr>
              <w:pStyle w:val="TableParagraph"/>
              <w:spacing w:before="34"/>
              <w:ind w:left="73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Задачи</w:t>
            </w:r>
          </w:p>
        </w:tc>
      </w:tr>
      <w:tr w:rsidR="00765A5C">
        <w:trPr>
          <w:trHeight w:val="1157"/>
        </w:trPr>
        <w:tc>
          <w:tcPr>
            <w:tcW w:w="4211" w:type="dxa"/>
          </w:tcPr>
          <w:p w:rsidR="00765A5C" w:rsidRDefault="003C2429">
            <w:pPr>
              <w:pStyle w:val="TableParagraph"/>
              <w:ind w:left="27" w:right="21" w:firstLine="709"/>
              <w:jc w:val="both"/>
              <w:rPr>
                <w:sz w:val="24"/>
              </w:rPr>
            </w:pPr>
            <w:r>
              <w:rPr>
                <w:sz w:val="24"/>
              </w:rPr>
              <w:t>Привлечение максимального количества детей и подростков к систематическим занятиям физической культурой и спортом</w:t>
            </w:r>
          </w:p>
        </w:tc>
        <w:tc>
          <w:tcPr>
            <w:tcW w:w="5248" w:type="dxa"/>
          </w:tcPr>
          <w:p w:rsidR="00765A5C" w:rsidRDefault="003C2429">
            <w:pPr>
              <w:pStyle w:val="TableParagraph"/>
              <w:ind w:right="19" w:firstLine="709"/>
              <w:jc w:val="both"/>
              <w:rPr>
                <w:sz w:val="24"/>
              </w:rPr>
            </w:pPr>
            <w:r>
              <w:rPr>
                <w:sz w:val="24"/>
              </w:rPr>
              <w:t>направленным на развитие личности, пропаганду здорового образа жизни, воспитание физических и волевых качеств, профилактику вредных привычек и правонарушений</w:t>
            </w:r>
          </w:p>
        </w:tc>
      </w:tr>
      <w:tr w:rsidR="00765A5C">
        <w:trPr>
          <w:trHeight w:val="1156"/>
        </w:trPr>
        <w:tc>
          <w:tcPr>
            <w:tcW w:w="4211" w:type="dxa"/>
          </w:tcPr>
          <w:p w:rsidR="00765A5C" w:rsidRDefault="003C2429">
            <w:pPr>
              <w:pStyle w:val="TableParagraph"/>
              <w:ind w:left="736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5248" w:type="dxa"/>
          </w:tcPr>
          <w:p w:rsidR="00765A5C" w:rsidRDefault="003C2429">
            <w:pPr>
              <w:pStyle w:val="TableParagraph"/>
              <w:ind w:right="19" w:firstLine="709"/>
              <w:jc w:val="both"/>
              <w:rPr>
                <w:sz w:val="24"/>
              </w:rPr>
            </w:pPr>
            <w:r>
              <w:rPr>
                <w:sz w:val="24"/>
              </w:rPr>
              <w:t>включающего работу с учащимися спортивно-оздоровительных групп, групп н</w:t>
            </w:r>
            <w:r>
              <w:rPr>
                <w:sz w:val="24"/>
              </w:rPr>
              <w:t xml:space="preserve">ачальной подготовки и учебно-тренировочных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765A5C">
        <w:trPr>
          <w:trHeight w:val="1710"/>
        </w:trPr>
        <w:tc>
          <w:tcPr>
            <w:tcW w:w="4211" w:type="dxa"/>
          </w:tcPr>
          <w:p w:rsidR="00765A5C" w:rsidRDefault="003C2429">
            <w:pPr>
              <w:pStyle w:val="TableParagraph"/>
              <w:ind w:left="27" w:firstLine="70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избранном виде спорта</w:t>
            </w:r>
          </w:p>
        </w:tc>
        <w:tc>
          <w:tcPr>
            <w:tcW w:w="5248" w:type="dxa"/>
          </w:tcPr>
          <w:p w:rsidR="00765A5C" w:rsidRDefault="003C2429">
            <w:pPr>
              <w:pStyle w:val="TableParagraph"/>
              <w:ind w:right="19" w:firstLine="7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отбор оптимального числа перспективных учащихся для специализированной подготовки, достижения более высоких, стабильных спортивных результатов, позволяющих спортсменам войти в состав сборных команд </w:t>
            </w:r>
            <w:r>
              <w:rPr>
                <w:spacing w:val="-2"/>
                <w:sz w:val="24"/>
              </w:rPr>
              <w:t>области</w:t>
            </w:r>
          </w:p>
        </w:tc>
      </w:tr>
    </w:tbl>
    <w:p w:rsidR="00765A5C" w:rsidRDefault="00765A5C">
      <w:pPr>
        <w:pStyle w:val="a3"/>
        <w:spacing w:before="2"/>
        <w:ind w:left="0" w:right="0" w:firstLine="0"/>
        <w:jc w:val="left"/>
      </w:pPr>
    </w:p>
    <w:p w:rsidR="00765A5C" w:rsidRDefault="003C2429">
      <w:pPr>
        <w:pStyle w:val="2"/>
        <w:spacing w:line="320" w:lineRule="exact"/>
        <w:ind w:left="851" w:firstLine="0"/>
      </w:pPr>
      <w:r>
        <w:rPr>
          <w:spacing w:val="-2"/>
        </w:rPr>
        <w:t>Заключение</w:t>
      </w:r>
    </w:p>
    <w:p w:rsidR="00765A5C" w:rsidRDefault="003C2429">
      <w:pPr>
        <w:pStyle w:val="a3"/>
        <w:ind w:right="277"/>
      </w:pPr>
      <w:r>
        <w:t>Становится понятным, что в спорте зал</w:t>
      </w:r>
      <w:r>
        <w:t>ожены огромные возможности для самовоспитания самосовершенствования, самоопределения. Участие в спортивных соревнованиях дает возможность человеку испытать самоудовлетворение при победе над своим соперником, достигнутой в процессе длительной подготовки, са</w:t>
      </w:r>
      <w:r>
        <w:t>моотверженного труда, огромными волевыми усилиями; возможность сравнить свои способности со способностями других людей, а также с теми способностями, которыми он сам располагал ранее и понять, насколько они хуже или лучше других, способен ли он достичь рез</w:t>
      </w:r>
      <w:r>
        <w:t>ультатов, выше достигнутых им, преодолеть себя.</w:t>
      </w:r>
    </w:p>
    <w:p w:rsidR="00765A5C" w:rsidRDefault="003C2429">
      <w:pPr>
        <w:pStyle w:val="a3"/>
        <w:ind w:right="279"/>
      </w:pPr>
      <w:r>
        <w:t>К тому же, постоянно закладывается правильное отношение к состоянию своего организма, формируется положительная мотивация по соблюдению здорового образа жизни. Постоянные, комплексные и организованные занятия</w:t>
      </w:r>
      <w:r>
        <w:t xml:space="preserve"> спортом в ДЮСШ позволяют тренерам добиться наиболее высоких результатов; </w:t>
      </w:r>
      <w:proofErr w:type="spellStart"/>
      <w:r>
        <w:t>сформированности</w:t>
      </w:r>
      <w:proofErr w:type="spellEnd"/>
      <w:r>
        <w:t xml:space="preserve"> различных качеств и успехов у спортсменов разного уровня. Администрацией и </w:t>
      </w:r>
      <w:proofErr w:type="gramStart"/>
      <w:r>
        <w:t>тренерско-преподавательским составом</w:t>
      </w:r>
      <w:proofErr w:type="gramEnd"/>
      <w:r>
        <w:t xml:space="preserve"> и самими спортсменами различных ДЮСШ в полной мере ос</w:t>
      </w:r>
      <w:r>
        <w:t>ознается и осуществляется вся необходимая спортивная, воспитательная и оздоровительная деятельность. Ставятся перспективные цели и методы их достижения.</w:t>
      </w:r>
    </w:p>
    <w:p w:rsidR="00765A5C" w:rsidRDefault="00765A5C">
      <w:pPr>
        <w:pStyle w:val="a3"/>
        <w:sectPr w:rsidR="00765A5C">
          <w:pgSz w:w="11910" w:h="16840"/>
          <w:pgMar w:top="1060" w:right="566" w:bottom="280" w:left="1559" w:header="720" w:footer="720" w:gutter="0"/>
          <w:cols w:space="720"/>
        </w:sectPr>
      </w:pPr>
    </w:p>
    <w:p w:rsidR="00765A5C" w:rsidRDefault="003C2429">
      <w:pPr>
        <w:pStyle w:val="a3"/>
        <w:spacing w:before="70"/>
      </w:pPr>
      <w:r>
        <w:lastRenderedPageBreak/>
        <w:t>Таким образом, спортивные школы, являясь учреждением дополнительного образования, основно</w:t>
      </w:r>
      <w:r>
        <w:t>й своей задачей видят развитие положительной мотивации личности учащихся к процессу познания и творчества, через обеспечение необходимых условий для укрепления здоровья, развития творческой личности, самоопределения и выбора профессии вида трудовой деятель</w:t>
      </w:r>
      <w:r>
        <w:t>ности детей в возрасте от 6 до 18 лет.</w:t>
      </w:r>
    </w:p>
    <w:sectPr w:rsidR="00765A5C">
      <w:pgSz w:w="1191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837D4"/>
    <w:multiLevelType w:val="hybridMultilevel"/>
    <w:tmpl w:val="FBF44F82"/>
    <w:lvl w:ilvl="0" w:tplc="80F825D8">
      <w:start w:val="1"/>
      <w:numFmt w:val="upperRoman"/>
      <w:lvlText w:val="%1."/>
      <w:lvlJc w:val="left"/>
      <w:pPr>
        <w:ind w:left="391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5E80FBC">
      <w:start w:val="1"/>
      <w:numFmt w:val="decimal"/>
      <w:lvlText w:val="%2."/>
      <w:lvlJc w:val="left"/>
      <w:pPr>
        <w:ind w:left="14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A8455D4">
      <w:numFmt w:val="bullet"/>
      <w:lvlText w:val="•"/>
      <w:lvlJc w:val="left"/>
      <w:pPr>
        <w:ind w:left="1442" w:hanging="707"/>
      </w:pPr>
      <w:rPr>
        <w:rFonts w:hint="default"/>
        <w:lang w:val="ru-RU" w:eastAsia="en-US" w:bidi="ar-SA"/>
      </w:rPr>
    </w:lvl>
    <w:lvl w:ilvl="3" w:tplc="413A9838">
      <w:numFmt w:val="bullet"/>
      <w:lvlText w:val="•"/>
      <w:lvlJc w:val="left"/>
      <w:pPr>
        <w:ind w:left="2484" w:hanging="707"/>
      </w:pPr>
      <w:rPr>
        <w:rFonts w:hint="default"/>
        <w:lang w:val="ru-RU" w:eastAsia="en-US" w:bidi="ar-SA"/>
      </w:rPr>
    </w:lvl>
    <w:lvl w:ilvl="4" w:tplc="1228DD5C">
      <w:numFmt w:val="bullet"/>
      <w:lvlText w:val="•"/>
      <w:lvlJc w:val="left"/>
      <w:pPr>
        <w:ind w:left="3526" w:hanging="707"/>
      </w:pPr>
      <w:rPr>
        <w:rFonts w:hint="default"/>
        <w:lang w:val="ru-RU" w:eastAsia="en-US" w:bidi="ar-SA"/>
      </w:rPr>
    </w:lvl>
    <w:lvl w:ilvl="5" w:tplc="C9624A8E">
      <w:numFmt w:val="bullet"/>
      <w:lvlText w:val="•"/>
      <w:lvlJc w:val="left"/>
      <w:pPr>
        <w:ind w:left="4568" w:hanging="707"/>
      </w:pPr>
      <w:rPr>
        <w:rFonts w:hint="default"/>
        <w:lang w:val="ru-RU" w:eastAsia="en-US" w:bidi="ar-SA"/>
      </w:rPr>
    </w:lvl>
    <w:lvl w:ilvl="6" w:tplc="A3F8FE02">
      <w:numFmt w:val="bullet"/>
      <w:lvlText w:val="•"/>
      <w:lvlJc w:val="left"/>
      <w:pPr>
        <w:ind w:left="5610" w:hanging="707"/>
      </w:pPr>
      <w:rPr>
        <w:rFonts w:hint="default"/>
        <w:lang w:val="ru-RU" w:eastAsia="en-US" w:bidi="ar-SA"/>
      </w:rPr>
    </w:lvl>
    <w:lvl w:ilvl="7" w:tplc="26E0C740">
      <w:numFmt w:val="bullet"/>
      <w:lvlText w:val="•"/>
      <w:lvlJc w:val="left"/>
      <w:pPr>
        <w:ind w:left="6652" w:hanging="707"/>
      </w:pPr>
      <w:rPr>
        <w:rFonts w:hint="default"/>
        <w:lang w:val="ru-RU" w:eastAsia="en-US" w:bidi="ar-SA"/>
      </w:rPr>
    </w:lvl>
    <w:lvl w:ilvl="8" w:tplc="58868438">
      <w:numFmt w:val="bullet"/>
      <w:lvlText w:val="•"/>
      <w:lvlJc w:val="left"/>
      <w:pPr>
        <w:ind w:left="7695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65A5C"/>
    <w:rsid w:val="003C2429"/>
    <w:rsid w:val="00765A5C"/>
    <w:rsid w:val="00D3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0DE2"/>
  <w15:docId w15:val="{C557C3FB-3D12-4D06-AD46-5E33584F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789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413" w:lineRule="exact"/>
      <w:ind w:left="-1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389" w:hanging="35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right="278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3"/>
      <w:ind w:left="29"/>
    </w:pPr>
  </w:style>
  <w:style w:type="character" w:customStyle="1" w:styleId="10">
    <w:name w:val="Заголовок 1 Знак"/>
    <w:basedOn w:val="a0"/>
    <w:link w:val="1"/>
    <w:uiPriority w:val="1"/>
    <w:rsid w:val="00D3789F"/>
    <w:rPr>
      <w:rFonts w:ascii="Times New Roman" w:eastAsia="Times New Roman" w:hAnsi="Times New Roman" w:cs="Times New Roman"/>
      <w:b/>
      <w:bCs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1341</Words>
  <Characters>7645</Characters>
  <Application>Microsoft Office Word</Application>
  <DocSecurity>0</DocSecurity>
  <Lines>63</Lines>
  <Paragraphs>17</Paragraphs>
  <ScaleCrop>false</ScaleCrop>
  <Company>sborka</Company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RSKsport</cp:lastModifiedBy>
  <cp:revision>3</cp:revision>
  <dcterms:created xsi:type="dcterms:W3CDTF">2026-09-11T07:39:00Z</dcterms:created>
  <dcterms:modified xsi:type="dcterms:W3CDTF">2026-09-11T07:41:00Z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2026-09-11T00:00:00Z</vt:filetime>
  </property>
  <property fmtid="{D5CDD505-2E9C-101B-9397-08002B2CF9AE}" pid="5" name="Producer">
    <vt:lpwstr>Acrobat Distiller 9.5.2 (Windows)</vt:lpwstr>
  </property>
</Properties>
</file>